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840000" cy="11622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11622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</w:pPr>
      <w:r>
        <w:rPr>
          <w:b/>
          <w:sz w:val="20"/>
        </w:rPr>
        <w:t>To</w:t>
      </w:r>
    </w:p>
    <w:p>
      <w:pPr>
        <w:spacing w:before="0" w:after="0" w:line="240" w:lineRule="auto"/>
      </w:pPr>
      <w:r>
        <w:rPr>
          <w:b/>
          <w:sz w:val="20"/>
        </w:rPr>
        <w:t>ASIATIC CONTAINER LINES INDIA PVT LTD</w:t>
      </w:r>
    </w:p>
    <w:p>
      <w:pPr>
        <w:spacing w:before="0" w:after="0" w:line="240" w:lineRule="auto"/>
        <w:jc w:val="center"/>
      </w:pPr>
      <w:r>
        <w:rPr>
          <w:b/>
          <w:i/>
          <w:sz w:val="22"/>
          <w:u w:val="single"/>
        </w:rPr>
        <w:t>KNOW YOUR CUSTOMER FORM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Date : 06-10-2026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  <w:jc w:val="right"/>
            </w:pPr>
            <w:r/>
            <w:r>
              <w:rPr>
                <w:b/>
                <w:i w:val="0"/>
                <w:sz w:val="20"/>
              </w:rPr>
              <w:t>Valid for one year only</w:t>
            </w:r>
          </w:p>
        </w:tc>
      </w:tr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Branch : KACHCHH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2041"/>
        <w:gridCol w:w="3346"/>
      </w:tblGrid>
      <w:tr>
        <w:trPr>
          <w:trHeight w:hRule="atLeast" w:val="351"/>
        </w:trPr>
        <w:tc>
          <w:tcPr>
            <w:tcW w:type="dxa" w:w="737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Sl. No.</w:t>
            </w:r>
          </w:p>
        </w:tc>
        <w:tc>
          <w:tcPr>
            <w:tcW w:type="dxa" w:w="4649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Particulars</w:t>
            </w:r>
          </w:p>
        </w:tc>
        <w:tc>
          <w:tcPr>
            <w:tcW w:type="dxa" w:w="5387"/>
            <w:gridSpan w:val="2"/>
            <w:shd w:val="clear" w:fill="F2F2F2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(To be Filled by Client)</w:t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Constitution (Whether Pvt. Ltd., LTD., Partnership, Proprietorship)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Date of Establishment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Permenant Account No. (PAN)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Value Added Tax Registration No. (VAT)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GST Number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IEC CODE - Import / Export code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Nature of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and Address of Directors / Partners with DIN &amp; Tel. Nos. E-Mail id :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Contact details of Accounts / Finance Head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Details of Branch offices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of Decision maker or person interacting on day to day basis for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13</w:t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649"/>
            <w:vMerge w:val="restart"/>
            <w:vAlign w:val="center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Bank Details</w:t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Telephone No. (Bank)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A/c.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MICR No. of the Bank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RTGS Code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Copy of cancelled cheque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Approximate Commited volumes in terms of TEUS, Freight amounts &amp; No of Shipments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794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 hereby declare the above information is true &amp; correct. Authorised Signature with Co. Seal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240" w:lineRule="auto"/>
        <w:jc w:val="center"/>
      </w:pPr>
      <w:r>
        <w:rPr>
          <w:b/>
          <w:sz w:val="20"/>
        </w:rPr>
        <w:t>To be filled up by ASIATIC CONTAINER LINES INDIA PVT LTD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5387"/>
      </w:tblGrid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Signature of Sales Personnel recommending the customer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Comments / approval of Commercial Head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Remarks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sectPr w:rsidR="00FC693F" w:rsidRPr="0006063C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